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2021</w:t>
      </w:r>
      <w:r>
        <w:rPr>
          <w:rFonts w:hint="eastAsia" w:eastAsia="方正小标宋简体"/>
          <w:color w:val="000000"/>
          <w:sz w:val="44"/>
          <w:szCs w:val="44"/>
        </w:rPr>
        <w:t>年度本科专业申报情况汇总表</w:t>
      </w:r>
      <w:bookmarkStart w:id="0" w:name="_GoBack"/>
      <w:bookmarkEnd w:id="0"/>
    </w:p>
    <w:tbl>
      <w:tblPr>
        <w:tblStyle w:val="4"/>
        <w:tblW w:w="503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1295"/>
        <w:gridCol w:w="1024"/>
        <w:gridCol w:w="1506"/>
        <w:gridCol w:w="1422"/>
        <w:gridCol w:w="1290"/>
        <w:gridCol w:w="1157"/>
        <w:gridCol w:w="1024"/>
        <w:gridCol w:w="1157"/>
        <w:gridCol w:w="1558"/>
        <w:gridCol w:w="1558"/>
        <w:gridCol w:w="6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学校名称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专业类代码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专业类名称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门类代码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门类名称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修业年限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学位授予门类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申报专业类型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cs="宋体"/>
                <w:b w:val="0"/>
                <w:bCs/>
                <w:color w:val="000000"/>
                <w:szCs w:val="21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西安邮电大学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</w:rPr>
              <w:t>020101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经济学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0201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</w:rPr>
              <w:t>经济学类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</w:rPr>
              <w:t>02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</w:rPr>
              <w:t>经济学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四年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经济学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撤销专业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cs="宋体"/>
                <w:b w:val="0"/>
                <w:bCs/>
                <w:color w:val="000000"/>
                <w:szCs w:val="21"/>
              </w:rPr>
              <w:t>2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西安邮电大学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</w:rPr>
              <w:t>120401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</w:rPr>
              <w:t>公共事业管理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</w:rPr>
              <w:t>1204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</w:rPr>
              <w:t>公共管理类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</w:rPr>
              <w:t>管理学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四年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管理学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撤销专业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cs="宋体"/>
                <w:b w:val="0"/>
                <w:bCs/>
                <w:color w:val="000000"/>
                <w:szCs w:val="21"/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西安邮电大学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080918TK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密码科学与技术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0809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计算机类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工学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四年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工学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国控专业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cs="宋体"/>
                <w:b w:val="0"/>
                <w:bCs/>
                <w:color w:val="000000"/>
                <w:szCs w:val="21"/>
              </w:rPr>
              <w:t>4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西安邮电大学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</w:rPr>
              <w:t>020109T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</w:rPr>
              <w:t>数字经济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</w:rPr>
              <w:t>0201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经济学类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经济学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四年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经济学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备案专业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jc w:val="left"/>
        <w:rPr>
          <w:rFonts w:cs="宋体"/>
          <w:sz w:val="28"/>
          <w:szCs w:val="28"/>
        </w:rPr>
      </w:pPr>
    </w:p>
    <w:p>
      <w:r>
        <w:rPr>
          <w:rFonts w:hint="eastAsia" w:cs="宋体"/>
          <w:szCs w:val="21"/>
        </w:rPr>
        <w:t>注：申报专业类型依次填备案专业、国控专业、目录外新专业、第二学士学位专业、连续</w:t>
      </w:r>
      <w:r>
        <w:rPr>
          <w:rFonts w:cs="宋体"/>
          <w:szCs w:val="21"/>
        </w:rPr>
        <w:t>5</w:t>
      </w:r>
      <w:r>
        <w:rPr>
          <w:rFonts w:hint="eastAsia" w:cs="宋体"/>
          <w:szCs w:val="21"/>
        </w:rPr>
        <w:t>年未招生的撤销专业、新增撤销专业</w:t>
      </w:r>
      <w:r>
        <w:rPr>
          <w:rFonts w:hint="eastAsia" w:cs="宋体"/>
          <w:szCs w:val="21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26EB0"/>
    <w:rsid w:val="23FC28FA"/>
    <w:rsid w:val="35B66566"/>
    <w:rsid w:val="3B52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2021-07-22T07:09:00Z</dcterms:created>
  <dc:creator>lenovo</dc:creator>
  <cp:lastModifiedBy>Administrator</cp:lastModifiedBy>
  <dcterms:modified xsi:type="dcterms:W3CDTF">2021-07-27T02:34:11Z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87E0047B3C7D44398D057FD1A895FE30</vt:lpwstr>
  </property>
</Properties>
</file>